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01993" w14:textId="77777777" w:rsidR="007F73C9" w:rsidRPr="00013109" w:rsidRDefault="007F73C9" w:rsidP="007F73C9">
      <w:pPr>
        <w:spacing w:after="0" w:line="240" w:lineRule="auto"/>
        <w:rPr>
          <w:b/>
          <w:color w:val="404040" w:themeColor="text1" w:themeTint="BF"/>
          <w:sz w:val="42"/>
          <w:szCs w:val="42"/>
        </w:rPr>
      </w:pPr>
      <w:proofErr w:type="spellStart"/>
      <w:r w:rsidRPr="00013109">
        <w:rPr>
          <w:b/>
          <w:color w:val="404040" w:themeColor="text1" w:themeTint="BF"/>
          <w:sz w:val="42"/>
          <w:szCs w:val="42"/>
        </w:rPr>
        <w:t>Eàrr-ràdh</w:t>
      </w:r>
      <w:proofErr w:type="spellEnd"/>
      <w:r w:rsidRPr="00013109">
        <w:rPr>
          <w:b/>
          <w:color w:val="404040" w:themeColor="text1" w:themeTint="BF"/>
          <w:sz w:val="42"/>
          <w:szCs w:val="42"/>
        </w:rPr>
        <w:t xml:space="preserve"> 11B/</w:t>
      </w:r>
      <w:r w:rsidRPr="00013109">
        <w:rPr>
          <w:color w:val="404040" w:themeColor="text1" w:themeTint="BF"/>
          <w:sz w:val="42"/>
          <w:szCs w:val="42"/>
        </w:rPr>
        <w:t>Appendix 11B</w:t>
      </w:r>
    </w:p>
    <w:p w14:paraId="7A51EEAC" w14:textId="77777777" w:rsidR="007F73C9" w:rsidRPr="009D38C1" w:rsidRDefault="007F73C9" w:rsidP="007F73C9">
      <w:pPr>
        <w:spacing w:after="0" w:line="240" w:lineRule="auto"/>
        <w:rPr>
          <w:b/>
        </w:rPr>
      </w:pPr>
      <w:proofErr w:type="spellStart"/>
      <w:r w:rsidRPr="009D38C1">
        <w:rPr>
          <w:b/>
        </w:rPr>
        <w:t>Measadh</w:t>
      </w:r>
      <w:proofErr w:type="spellEnd"/>
      <w:r w:rsidRPr="009D38C1">
        <w:rPr>
          <w:b/>
        </w:rPr>
        <w:t xml:space="preserve"> </w:t>
      </w:r>
      <w:proofErr w:type="spellStart"/>
      <w:r w:rsidRPr="009D38C1">
        <w:rPr>
          <w:b/>
        </w:rPr>
        <w:t>Chunnartan</w:t>
      </w:r>
      <w:proofErr w:type="spellEnd"/>
      <w:r w:rsidRPr="009D38C1">
        <w:rPr>
          <w:b/>
        </w:rPr>
        <w:t xml:space="preserve"> A-</w:t>
      </w:r>
      <w:proofErr w:type="spellStart"/>
      <w:r w:rsidRPr="009D38C1">
        <w:rPr>
          <w:b/>
        </w:rPr>
        <w:t>muigh</w:t>
      </w:r>
      <w:proofErr w:type="spellEnd"/>
      <w:r w:rsidRPr="009D38C1">
        <w:t>/Outdoor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3"/>
        <w:gridCol w:w="4521"/>
        <w:gridCol w:w="3674"/>
      </w:tblGrid>
      <w:tr w:rsidR="007F73C9" w:rsidRPr="009D38C1" w14:paraId="5228B634" w14:textId="77777777" w:rsidTr="00F02C9E">
        <w:tc>
          <w:tcPr>
            <w:tcW w:w="10314" w:type="dxa"/>
            <w:gridSpan w:val="2"/>
          </w:tcPr>
          <w:p w14:paraId="343E2742" w14:textId="77777777" w:rsidR="007F73C9" w:rsidRPr="009D38C1" w:rsidRDefault="007F73C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rPr>
                <w:rFonts w:eastAsia="ヒラギノ角ゴ Pro W3"/>
                <w:sz w:val="22"/>
                <w:szCs w:val="22"/>
              </w:rPr>
            </w:pPr>
            <w:r w:rsidRPr="009D38C1">
              <w:rPr>
                <w:rFonts w:eastAsia="ヒラギノ角ゴ Pro W3"/>
                <w:sz w:val="22"/>
                <w:szCs w:val="22"/>
              </w:rPr>
              <w:t>An t-</w:t>
            </w:r>
            <w:proofErr w:type="spellStart"/>
            <w:r w:rsidRPr="009D38C1">
              <w:rPr>
                <w:rFonts w:eastAsia="ヒラギノ角ゴ Pro W3"/>
                <w:sz w:val="22"/>
                <w:szCs w:val="22"/>
              </w:rPr>
              <w:t>àite</w:t>
            </w:r>
            <w:proofErr w:type="spellEnd"/>
            <w:r w:rsidRPr="009D38C1">
              <w:rPr>
                <w:rFonts w:eastAsia="ヒラギノ角ゴ Pro W3"/>
                <w:sz w:val="22"/>
                <w:szCs w:val="22"/>
              </w:rPr>
              <w:t>/Venue:</w:t>
            </w:r>
            <w:r w:rsidRPr="009D38C1">
              <w:rPr>
                <w:rFonts w:eastAsia="ヒラギノ角ゴ Pro W3"/>
                <w:sz w:val="22"/>
                <w:szCs w:val="22"/>
              </w:rPr>
              <w:tab/>
            </w:r>
          </w:p>
        </w:tc>
        <w:tc>
          <w:tcPr>
            <w:tcW w:w="3686" w:type="dxa"/>
          </w:tcPr>
          <w:p w14:paraId="4F74E2AC" w14:textId="77777777" w:rsidR="007F73C9" w:rsidRPr="009D38C1" w:rsidRDefault="007F73C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rPr>
                <w:rFonts w:eastAsia="ヒラギノ角ゴ Pro W3"/>
                <w:sz w:val="22"/>
                <w:szCs w:val="22"/>
              </w:rPr>
            </w:pPr>
            <w:proofErr w:type="spellStart"/>
            <w:r w:rsidRPr="009D38C1">
              <w:rPr>
                <w:rFonts w:eastAsia="ヒラギノ角ゴ Pro W3"/>
                <w:sz w:val="22"/>
                <w:szCs w:val="22"/>
              </w:rPr>
              <w:t>Còd-puist</w:t>
            </w:r>
            <w:proofErr w:type="spellEnd"/>
            <w:r w:rsidRPr="009D38C1">
              <w:rPr>
                <w:rFonts w:eastAsia="ヒラギノ角ゴ Pro W3"/>
                <w:sz w:val="22"/>
                <w:szCs w:val="22"/>
              </w:rPr>
              <w:t>/Postcode:</w:t>
            </w:r>
          </w:p>
        </w:tc>
      </w:tr>
      <w:tr w:rsidR="007F73C9" w:rsidRPr="009D38C1" w14:paraId="5BE3DBC5" w14:textId="77777777" w:rsidTr="00F02C9E">
        <w:tc>
          <w:tcPr>
            <w:tcW w:w="5778" w:type="dxa"/>
          </w:tcPr>
          <w:p w14:paraId="7EE2BAEF" w14:textId="77777777" w:rsidR="007F73C9" w:rsidRPr="009D38C1" w:rsidRDefault="007F73C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rPr>
                <w:rFonts w:eastAsia="ヒラギノ角ゴ Pro W3"/>
                <w:sz w:val="22"/>
                <w:szCs w:val="22"/>
              </w:rPr>
            </w:pPr>
            <w:proofErr w:type="spellStart"/>
            <w:r w:rsidRPr="009D38C1">
              <w:rPr>
                <w:rFonts w:eastAsia="ヒラギノ角ゴ Pro W3"/>
                <w:sz w:val="22"/>
                <w:szCs w:val="22"/>
              </w:rPr>
              <w:t>Measadh</w:t>
            </w:r>
            <w:proofErr w:type="spellEnd"/>
            <w:r w:rsidRPr="009D38C1">
              <w:rPr>
                <w:rFonts w:eastAsia="ヒラギノ角ゴ Pro W3"/>
                <w:sz w:val="22"/>
                <w:szCs w:val="22"/>
              </w:rPr>
              <w:t xml:space="preserve"> air a </w:t>
            </w:r>
            <w:proofErr w:type="spellStart"/>
            <w:r w:rsidRPr="009D38C1">
              <w:rPr>
                <w:rFonts w:eastAsia="ヒラギノ角ゴ Pro W3"/>
                <w:sz w:val="22"/>
                <w:szCs w:val="22"/>
              </w:rPr>
              <w:t>dhèanamh</w:t>
            </w:r>
            <w:proofErr w:type="spellEnd"/>
            <w:r w:rsidRPr="009D38C1">
              <w:rPr>
                <w:rFonts w:eastAsia="ヒラギノ角ゴ Pro W3"/>
                <w:sz w:val="22"/>
                <w:szCs w:val="22"/>
              </w:rPr>
              <w:t xml:space="preserve"> le/Assessment Carried out by:</w:t>
            </w:r>
          </w:p>
          <w:p w14:paraId="5B2A5F0E" w14:textId="77777777" w:rsidR="007F73C9" w:rsidRPr="009D38C1" w:rsidRDefault="007F73C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rPr>
                <w:rFonts w:eastAsia="ヒラギノ角ゴ Pro W3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38D7C39" w14:textId="77777777" w:rsidR="007F73C9" w:rsidRPr="009D38C1" w:rsidRDefault="007F73C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rPr>
                <w:rFonts w:eastAsia="ヒラギノ角ゴ Pro W3"/>
                <w:sz w:val="22"/>
                <w:szCs w:val="22"/>
              </w:rPr>
            </w:pPr>
            <w:proofErr w:type="spellStart"/>
            <w:r w:rsidRPr="009D38C1">
              <w:rPr>
                <w:rFonts w:eastAsia="ヒラギノ角ゴ Pro W3"/>
                <w:sz w:val="22"/>
                <w:szCs w:val="22"/>
              </w:rPr>
              <w:t>Ainm-sgrìobhte</w:t>
            </w:r>
            <w:proofErr w:type="spellEnd"/>
            <w:r w:rsidRPr="009D38C1">
              <w:rPr>
                <w:rFonts w:eastAsia="ヒラギノ角ゴ Pro W3"/>
                <w:sz w:val="22"/>
                <w:szCs w:val="22"/>
              </w:rPr>
              <w:t>/Signature:</w:t>
            </w:r>
            <w:r w:rsidRPr="009D38C1">
              <w:rPr>
                <w:rFonts w:eastAsia="ヒラギノ角ゴ Pro W3"/>
                <w:sz w:val="22"/>
                <w:szCs w:val="22"/>
              </w:rPr>
              <w:tab/>
            </w:r>
          </w:p>
        </w:tc>
        <w:tc>
          <w:tcPr>
            <w:tcW w:w="3686" w:type="dxa"/>
          </w:tcPr>
          <w:p w14:paraId="65E34BE7" w14:textId="77777777" w:rsidR="007F73C9" w:rsidRPr="009D38C1" w:rsidRDefault="007F73C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rPr>
                <w:rFonts w:eastAsia="ヒラギノ角ゴ Pro W3"/>
                <w:sz w:val="22"/>
                <w:szCs w:val="22"/>
              </w:rPr>
            </w:pPr>
            <w:proofErr w:type="spellStart"/>
            <w:r w:rsidRPr="009D38C1">
              <w:rPr>
                <w:rFonts w:eastAsia="ヒラギノ角ゴ Pro W3"/>
                <w:sz w:val="22"/>
                <w:szCs w:val="22"/>
              </w:rPr>
              <w:t>Ceann-latha</w:t>
            </w:r>
            <w:proofErr w:type="spellEnd"/>
            <w:r w:rsidRPr="009D38C1">
              <w:rPr>
                <w:rFonts w:eastAsia="ヒラギノ角ゴ Pro W3"/>
                <w:sz w:val="22"/>
                <w:szCs w:val="22"/>
              </w:rPr>
              <w:t>/Date:</w:t>
            </w:r>
          </w:p>
        </w:tc>
      </w:tr>
    </w:tbl>
    <w:p w14:paraId="4F730243" w14:textId="77777777" w:rsidR="007F73C9" w:rsidRPr="00343B45" w:rsidRDefault="007F73C9" w:rsidP="007F73C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line="240" w:lineRule="auto"/>
        <w:rPr>
          <w:rFonts w:eastAsia="ヒラギノ角ゴ Pro W3"/>
          <w:color w:val="000000"/>
          <w:sz w:val="20"/>
          <w:szCs w:val="20"/>
          <w:lang w:eastAsia="en-GB"/>
        </w:rPr>
      </w:pPr>
    </w:p>
    <w:tbl>
      <w:tblPr>
        <w:tblW w:w="13884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27"/>
        <w:gridCol w:w="1843"/>
        <w:gridCol w:w="1843"/>
        <w:gridCol w:w="2410"/>
        <w:gridCol w:w="2976"/>
        <w:gridCol w:w="1985"/>
      </w:tblGrid>
      <w:tr w:rsidR="007F73C9" w:rsidRPr="00343B45" w14:paraId="00A291E7" w14:textId="77777777" w:rsidTr="00F02C9E">
        <w:trPr>
          <w:cantSplit/>
          <w:trHeight w:val="840"/>
          <w:tblHeader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9B2F" w14:textId="77777777" w:rsidR="007F73C9" w:rsidRPr="00343B45" w:rsidRDefault="007F73C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Gàbhadh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dh’fhaodadh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bhith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ann</w:t>
            </w:r>
            <w:proofErr w:type="spellEnd"/>
          </w:p>
          <w:p w14:paraId="1F90218F" w14:textId="77777777" w:rsidR="007F73C9" w:rsidRPr="00343B45" w:rsidRDefault="007F73C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Hazard</w:t>
            </w:r>
          </w:p>
          <w:p w14:paraId="7764295D" w14:textId="77777777" w:rsidR="007F73C9" w:rsidRPr="00343B45" w:rsidRDefault="007F73C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BA63" w14:textId="77777777" w:rsidR="007F73C9" w:rsidRPr="00343B45" w:rsidRDefault="007F73C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Buannachdan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  <w:p w14:paraId="36624D7E" w14:textId="77777777" w:rsidR="007F73C9" w:rsidRPr="00343B45" w:rsidRDefault="007F73C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Benefits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B954" w14:textId="77777777" w:rsidR="007F73C9" w:rsidRPr="00343B45" w:rsidRDefault="007F73C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Cunnartan</w:t>
            </w:r>
            <w:proofErr w:type="spellEnd"/>
          </w:p>
          <w:p w14:paraId="6529D48F" w14:textId="77777777" w:rsidR="007F73C9" w:rsidRPr="00343B45" w:rsidRDefault="007F73C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Risks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5455" w14:textId="77777777" w:rsidR="007F73C9" w:rsidRPr="00343B45" w:rsidRDefault="007F73C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Measadh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air a’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chunnart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far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bheil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smachd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dhìth</w:t>
            </w:r>
            <w:proofErr w:type="spellEnd"/>
          </w:p>
          <w:p w14:paraId="09CC0751" w14:textId="77777777" w:rsidR="007F73C9" w:rsidRPr="00343B45" w:rsidRDefault="007F73C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Mòr/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Meadhanach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mòr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/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Beag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  <w:p w14:paraId="73415802" w14:textId="77777777" w:rsidR="007F73C9" w:rsidRPr="00343B45" w:rsidRDefault="007F73C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Evaluation of control risk</w:t>
            </w:r>
          </w:p>
          <w:p w14:paraId="2CDA3DAA" w14:textId="77777777" w:rsidR="007F73C9" w:rsidRPr="00343B45" w:rsidRDefault="007F73C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High/Medium/Low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5CD4" w14:textId="77777777" w:rsidR="007F73C9" w:rsidRPr="00343B45" w:rsidRDefault="007F73C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Gnìomh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  <w:p w14:paraId="7D020216" w14:textId="77777777" w:rsidR="007F73C9" w:rsidRPr="00343B45" w:rsidRDefault="007F73C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F45C" w14:textId="77777777" w:rsidR="007F73C9" w:rsidRPr="00343B45" w:rsidRDefault="007F73C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Ìre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Cunnairt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a-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nis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  <w:p w14:paraId="78A95CB0" w14:textId="77777777" w:rsidR="007F73C9" w:rsidRPr="00343B45" w:rsidRDefault="007F73C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Mòr/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Meadhanach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mòr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/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Beag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  <w:p w14:paraId="1455C207" w14:textId="77777777" w:rsidR="007F73C9" w:rsidRPr="00343B45" w:rsidRDefault="007F73C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Revised Risk Level</w:t>
            </w:r>
          </w:p>
          <w:p w14:paraId="39014436" w14:textId="77777777" w:rsidR="007F73C9" w:rsidRPr="00343B45" w:rsidRDefault="007F73C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High/Medium/Low</w:t>
            </w:r>
          </w:p>
        </w:tc>
      </w:tr>
      <w:tr w:rsidR="007F73C9" w:rsidRPr="00343B45" w14:paraId="45DEF318" w14:textId="77777777" w:rsidTr="00F02C9E">
        <w:trPr>
          <w:cantSplit/>
          <w:trHeight w:val="1960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40CED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A’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faighinn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chun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an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àite</w:t>
            </w:r>
            <w:proofErr w:type="spellEnd"/>
          </w:p>
          <w:p w14:paraId="3730E147" w14:textId="77777777" w:rsidR="007F73C9" w:rsidRPr="009D38C1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sz w:val="24"/>
                <w:szCs w:val="24"/>
                <w:lang w:eastAsia="en-GB"/>
              </w:rPr>
            </w:pPr>
            <w:proofErr w:type="spellStart"/>
            <w:r w:rsidRPr="009D38C1">
              <w:rPr>
                <w:rFonts w:eastAsia="ヒラギノ角ゴ Pro W3"/>
                <w:b/>
                <w:sz w:val="24"/>
                <w:szCs w:val="24"/>
                <w:lang w:eastAsia="en-GB"/>
              </w:rPr>
              <w:t>Rathaidean</w:t>
            </w:r>
            <w:proofErr w:type="spellEnd"/>
          </w:p>
          <w:p w14:paraId="693F2580" w14:textId="77777777" w:rsidR="007F73C9" w:rsidRPr="009D38C1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sz w:val="24"/>
                <w:szCs w:val="24"/>
                <w:lang w:eastAsia="en-GB"/>
              </w:rPr>
            </w:pPr>
            <w:proofErr w:type="spellStart"/>
            <w:r w:rsidRPr="009D38C1">
              <w:rPr>
                <w:rFonts w:eastAsia="ヒラギノ角ゴ Pro W3"/>
                <w:b/>
                <w:sz w:val="24"/>
                <w:szCs w:val="24"/>
                <w:lang w:eastAsia="en-GB"/>
              </w:rPr>
              <w:t>Ceumannan</w:t>
            </w:r>
            <w:proofErr w:type="spellEnd"/>
            <w:r w:rsidRPr="009D38C1">
              <w:rPr>
                <w:rFonts w:eastAsia="ヒラギノ角ゴ Pro W3"/>
                <w:b/>
                <w:sz w:val="24"/>
                <w:szCs w:val="24"/>
                <w:lang w:eastAsia="en-GB"/>
              </w:rPr>
              <w:t xml:space="preserve"> </w:t>
            </w:r>
          </w:p>
          <w:p w14:paraId="368E8EFF" w14:textId="77777777" w:rsidR="007F73C9" w:rsidRPr="009D38C1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sz w:val="24"/>
                <w:szCs w:val="24"/>
                <w:lang w:eastAsia="en-GB"/>
              </w:rPr>
            </w:pPr>
            <w:proofErr w:type="spellStart"/>
            <w:r w:rsidRPr="009D38C1">
              <w:rPr>
                <w:rFonts w:eastAsia="ヒラギノ角ゴ Pro W3"/>
                <w:b/>
                <w:sz w:val="24"/>
                <w:szCs w:val="24"/>
                <w:lang w:eastAsia="en-GB"/>
              </w:rPr>
              <w:t>Parcadh</w:t>
            </w:r>
            <w:proofErr w:type="spellEnd"/>
          </w:p>
          <w:p w14:paraId="16108AE8" w14:textId="77777777" w:rsidR="007F73C9" w:rsidRPr="009D38C1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sz w:val="24"/>
                <w:szCs w:val="24"/>
                <w:lang w:eastAsia="en-GB"/>
              </w:rPr>
            </w:pPr>
            <w:proofErr w:type="spellStart"/>
            <w:r w:rsidRPr="009D38C1">
              <w:rPr>
                <w:rFonts w:eastAsia="ヒラギノ角ゴ Pro W3"/>
                <w:b/>
                <w:sz w:val="24"/>
                <w:szCs w:val="24"/>
                <w:lang w:eastAsia="en-GB"/>
              </w:rPr>
              <w:t>Còraichean-slighe</w:t>
            </w:r>
            <w:proofErr w:type="spellEnd"/>
          </w:p>
          <w:p w14:paraId="13AD9796" w14:textId="77777777" w:rsidR="007F73C9" w:rsidRPr="009D38C1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sz w:val="24"/>
                <w:szCs w:val="24"/>
                <w:lang w:eastAsia="en-GB"/>
              </w:rPr>
            </w:pPr>
            <w:proofErr w:type="spellStart"/>
            <w:r w:rsidRPr="009D38C1">
              <w:rPr>
                <w:rFonts w:eastAsia="ヒラギノ角ゴ Pro W3"/>
                <w:b/>
                <w:sz w:val="24"/>
                <w:szCs w:val="24"/>
                <w:lang w:eastAsia="en-GB"/>
              </w:rPr>
              <w:t>Tèarainteachd</w:t>
            </w:r>
            <w:proofErr w:type="spellEnd"/>
            <w:r w:rsidRPr="009D38C1">
              <w:rPr>
                <w:rFonts w:eastAsia="ヒラギノ角ゴ Pro W3"/>
                <w:b/>
                <w:sz w:val="24"/>
                <w:szCs w:val="24"/>
                <w:lang w:eastAsia="en-GB"/>
              </w:rPr>
              <w:t xml:space="preserve"> an </w:t>
            </w:r>
            <w:proofErr w:type="spellStart"/>
            <w:r w:rsidRPr="009D38C1">
              <w:rPr>
                <w:rFonts w:eastAsia="ヒラギノ角ゴ Pro W3"/>
                <w:b/>
                <w:sz w:val="24"/>
                <w:szCs w:val="24"/>
                <w:lang w:eastAsia="en-GB"/>
              </w:rPr>
              <w:t>àite</w:t>
            </w:r>
            <w:proofErr w:type="spellEnd"/>
          </w:p>
          <w:p w14:paraId="059D1CE7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776A815D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>Accessing the site</w:t>
            </w:r>
          </w:p>
          <w:p w14:paraId="4BF1B682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>Roads</w:t>
            </w:r>
          </w:p>
          <w:p w14:paraId="12F37E75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>Paths</w:t>
            </w:r>
          </w:p>
          <w:p w14:paraId="22471131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>Parking</w:t>
            </w:r>
          </w:p>
          <w:p w14:paraId="1B6B519B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>Rights of way</w:t>
            </w:r>
          </w:p>
          <w:p w14:paraId="7F2661C0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>Security of venue</w:t>
            </w:r>
          </w:p>
          <w:p w14:paraId="7E80F6A9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3483B199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0C54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D2E0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A57B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2BCF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9305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7F73C9" w:rsidRPr="00343B45" w14:paraId="0053FA85" w14:textId="77777777" w:rsidTr="00F02C9E">
        <w:trPr>
          <w:cantSplit/>
          <w:trHeight w:val="1680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B61D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Crìochan</w:t>
            </w:r>
            <w:proofErr w:type="spellEnd"/>
          </w:p>
          <w:p w14:paraId="22F73A92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Me,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feansa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uèir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bhiorach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abhainn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slighean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rathaidean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sruthan</w:t>
            </w:r>
            <w:proofErr w:type="spellEnd"/>
          </w:p>
          <w:p w14:paraId="018ECA2F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</w:pPr>
          </w:p>
          <w:p w14:paraId="5DEF2A10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>Boundaries</w:t>
            </w:r>
          </w:p>
          <w:p w14:paraId="3B2DA279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>E</w:t>
            </w:r>
            <w:r w:rsidRPr="00343B45">
              <w:rPr>
                <w:rFonts w:eastAsia="ヒラギノ角ゴ Pro W3"/>
                <w:color w:val="FF0000"/>
                <w:sz w:val="24"/>
                <w:szCs w:val="24"/>
                <w:lang w:eastAsia="en-GB"/>
              </w:rPr>
              <w:t>.</w:t>
            </w: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>g. Fence, barbed wire, river, tracks, roads, stream</w:t>
            </w:r>
          </w:p>
          <w:p w14:paraId="60BEC828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12119C52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48A6BDF2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C3AE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D116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21E5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0D0E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BB22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7F73C9" w:rsidRPr="00343B45" w14:paraId="659D13A5" w14:textId="77777777" w:rsidTr="00F02C9E">
        <w:trPr>
          <w:cantSplit/>
          <w:trHeight w:val="1960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7AC3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Daoine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eile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bhios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a’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cleachdadh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an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àite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  <w:p w14:paraId="16785865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Maoir-dùthcha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tuathanaich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cunnradairean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luchd-coiseachd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luchd-baidhsagail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daoine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a’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marcachd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eich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clann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, am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mòr-shluagh</w:t>
            </w:r>
            <w:proofErr w:type="spellEnd"/>
          </w:p>
          <w:p w14:paraId="21E3DC7B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3D8E2098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>Other users:</w:t>
            </w:r>
          </w:p>
          <w:p w14:paraId="10852CC1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 xml:space="preserve">Rangers, farmers, </w:t>
            </w:r>
            <w:r w:rsidRPr="009D38C1">
              <w:rPr>
                <w:rFonts w:eastAsia="ヒラギノ角ゴ Pro W3"/>
                <w:sz w:val="24"/>
                <w:szCs w:val="24"/>
                <w:lang w:eastAsia="en-GB"/>
              </w:rPr>
              <w:t>contractors, walkers, cyclists, horse riders,</w:t>
            </w: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 xml:space="preserve"> children, public</w:t>
            </w:r>
          </w:p>
          <w:p w14:paraId="6012B12B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48239C48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51F2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77F2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603E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28DB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167A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7F73C9" w:rsidRPr="00343B45" w14:paraId="73D8D284" w14:textId="77777777" w:rsidTr="00F02C9E">
        <w:trPr>
          <w:cantSplit/>
          <w:trHeight w:val="1680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8C2A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Am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measg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nan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craobhan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  <w:p w14:paraId="7A98FE52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Fiodh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grot,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craobhan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marbh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rudan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crochte</w:t>
            </w:r>
            <w:proofErr w:type="spellEnd"/>
          </w:p>
          <w:p w14:paraId="5A61928A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6C3F909F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>Canopy Layer:</w:t>
            </w:r>
          </w:p>
          <w:p w14:paraId="5D9C1175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>Deadwood, dead trees, hanging objects</w:t>
            </w:r>
          </w:p>
          <w:p w14:paraId="47568C58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5E52F9D0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8558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4036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16C7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D537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81CF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7F73C9" w:rsidRPr="00343B45" w14:paraId="7A5989E3" w14:textId="77777777" w:rsidTr="00F02C9E">
        <w:trPr>
          <w:cantSplit/>
          <w:trHeight w:val="1120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F681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Rudan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tha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fàs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san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talamh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  <w:p w14:paraId="05CDAA14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Lusan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puinnseanta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lusan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cunnartach</w:t>
            </w:r>
            <w:proofErr w:type="spellEnd"/>
          </w:p>
          <w:p w14:paraId="3E02745E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7F370F57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>Field Layer:</w:t>
            </w:r>
          </w:p>
          <w:p w14:paraId="7E546A99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>Poisonous plants, hazardous plants</w:t>
            </w:r>
          </w:p>
          <w:p w14:paraId="078A624D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62E9DB0B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223E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77EB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5295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DA4C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69FA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7F73C9" w:rsidRPr="00343B45" w14:paraId="6B68D5D9" w14:textId="77777777" w:rsidTr="00F02C9E">
        <w:trPr>
          <w:cantSplit/>
          <w:trHeight w:val="1680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C326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Air </w:t>
            </w:r>
            <w:proofErr w:type="gram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an</w:t>
            </w:r>
            <w:proofErr w:type="gram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talamh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  <w:p w14:paraId="564A620B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logaichean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sgudal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, fungi,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salchair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lòn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uisge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sruthan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uisge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na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laighe</w:t>
            </w:r>
            <w:proofErr w:type="spellEnd"/>
          </w:p>
          <w:p w14:paraId="7EA026A5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60F7824C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>Ground Layer: logs, litter, fungi, faeces, pond, stream, stagnant water</w:t>
            </w:r>
          </w:p>
          <w:p w14:paraId="124E8F47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6ADB5F52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C665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0966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7FDF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3648E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6D8F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7F73C9" w:rsidRPr="00343B45" w14:paraId="5A4AD73E" w14:textId="77777777" w:rsidTr="00F02C9E">
        <w:trPr>
          <w:cantSplit/>
          <w:trHeight w:val="1400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C9F0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Nithean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togte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  <w:p w14:paraId="5DAFC970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Bothan-fasgaidh</w:t>
            </w:r>
            <w:proofErr w:type="spellEnd"/>
          </w:p>
          <w:p w14:paraId="3BCFB1F1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>Structures:</w:t>
            </w:r>
          </w:p>
          <w:p w14:paraId="29EA45BD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>Shelter</w:t>
            </w:r>
          </w:p>
          <w:p w14:paraId="1B823FAD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6ED1856B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76F85533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8522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29B7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E2C71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D886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4E9E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7F73C9" w:rsidRPr="00343B45" w14:paraId="0A111ACA" w14:textId="77777777" w:rsidTr="00F02C9E">
        <w:trPr>
          <w:cantSplit/>
          <w:trHeight w:val="1680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492F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Ainmhidhean</w:t>
            </w:r>
            <w:proofErr w:type="spellEnd"/>
          </w:p>
          <w:p w14:paraId="4B743384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>Animals</w:t>
            </w:r>
          </w:p>
          <w:p w14:paraId="43E92592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62532AFA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2BA4A9F7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26D8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41C90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8FF7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AD6F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1F5E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7F73C9" w:rsidRPr="00343B45" w14:paraId="22D85714" w14:textId="77777777" w:rsidTr="00F02C9E">
        <w:trPr>
          <w:cantSplit/>
          <w:trHeight w:val="1120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6F5B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4"/>
                <w:szCs w:val="24"/>
                <w:lang w:eastAsia="en-GB"/>
              </w:rPr>
              <w:t>Innealan</w:t>
            </w:r>
            <w:proofErr w:type="spellEnd"/>
          </w:p>
          <w:p w14:paraId="48E5C3D5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>Tools</w:t>
            </w:r>
          </w:p>
          <w:p w14:paraId="3196B10D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7D12FE0F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5CA98A72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6F312123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20DE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C6E1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8499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B9C5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B2C1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7F73C9" w:rsidRPr="00343B45" w14:paraId="32626849" w14:textId="77777777" w:rsidTr="00F02C9E">
        <w:trPr>
          <w:cantSplit/>
          <w:trHeight w:val="1120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603F" w14:textId="77777777" w:rsidR="007F73C9" w:rsidRPr="00B709C4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sz w:val="24"/>
                <w:szCs w:val="24"/>
                <w:lang w:eastAsia="en-GB"/>
              </w:rPr>
            </w:pPr>
            <w:proofErr w:type="spellStart"/>
            <w:r w:rsidRPr="00B709C4">
              <w:rPr>
                <w:rFonts w:eastAsia="ヒラギノ角ゴ Pro W3"/>
                <w:b/>
                <w:sz w:val="24"/>
                <w:szCs w:val="24"/>
                <w:lang w:eastAsia="en-GB"/>
              </w:rPr>
              <w:t>Eile</w:t>
            </w:r>
            <w:proofErr w:type="spellEnd"/>
          </w:p>
          <w:p w14:paraId="442643C0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  <w:t xml:space="preserve">Other </w:t>
            </w:r>
          </w:p>
          <w:p w14:paraId="0B02080D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67FB9264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392C04F5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03CB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65F4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907FF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B0FB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663E1" w14:textId="77777777" w:rsidR="007F73C9" w:rsidRPr="00343B45" w:rsidRDefault="007F73C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4477F2E" w14:textId="77777777" w:rsidR="007F73C9" w:rsidRPr="00343B45" w:rsidRDefault="007F73C9" w:rsidP="007F73C9">
      <w:pPr>
        <w:spacing w:after="0" w:line="240" w:lineRule="auto"/>
        <w:rPr>
          <w:b/>
          <w:color w:val="431B5F"/>
          <w:sz w:val="42"/>
          <w:szCs w:val="42"/>
        </w:rPr>
      </w:pPr>
    </w:p>
    <w:p w14:paraId="45E6C633" w14:textId="77777777" w:rsidR="007F73C9" w:rsidRPr="00343B45" w:rsidRDefault="007F73C9" w:rsidP="007F73C9">
      <w:pPr>
        <w:spacing w:after="0" w:line="240" w:lineRule="auto"/>
        <w:rPr>
          <w:b/>
          <w:color w:val="431B5F"/>
          <w:sz w:val="42"/>
          <w:szCs w:val="42"/>
        </w:rPr>
      </w:pPr>
    </w:p>
    <w:p w14:paraId="2B639FC5" w14:textId="21042DA6" w:rsidR="004328F4" w:rsidRPr="00820E1A" w:rsidRDefault="004328F4" w:rsidP="00820E1A">
      <w:bookmarkStart w:id="0" w:name="_GoBack"/>
      <w:bookmarkEnd w:id="0"/>
    </w:p>
    <w:sectPr w:rsidR="004328F4" w:rsidRPr="00820E1A" w:rsidSect="003520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36E2" w14:textId="77777777" w:rsidR="00E44F96" w:rsidRDefault="00E44F96" w:rsidP="00E44F96">
      <w:pPr>
        <w:spacing w:after="0" w:line="240" w:lineRule="auto"/>
      </w:pPr>
      <w:r>
        <w:separator/>
      </w:r>
    </w:p>
  </w:endnote>
  <w:endnote w:type="continuationSeparator" w:id="0">
    <w:p w14:paraId="6D8594BD" w14:textId="77777777" w:rsidR="00E44F96" w:rsidRDefault="00E44F96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1CDF" w14:textId="77777777" w:rsidR="00E44F96" w:rsidRDefault="00E44F96" w:rsidP="00E44F96">
      <w:pPr>
        <w:spacing w:after="0" w:line="240" w:lineRule="auto"/>
      </w:pPr>
      <w:r>
        <w:separator/>
      </w:r>
    </w:p>
  </w:footnote>
  <w:footnote w:type="continuationSeparator" w:id="0">
    <w:p w14:paraId="0203CA5A" w14:textId="77777777" w:rsidR="00E44F96" w:rsidRDefault="00E44F96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55E3F"/>
    <w:multiLevelType w:val="hybridMultilevel"/>
    <w:tmpl w:val="C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720BC"/>
    <w:multiLevelType w:val="hybridMultilevel"/>
    <w:tmpl w:val="F11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222978"/>
    <w:rsid w:val="0035204F"/>
    <w:rsid w:val="004328F4"/>
    <w:rsid w:val="00511BB1"/>
    <w:rsid w:val="007F73C9"/>
    <w:rsid w:val="00820E1A"/>
    <w:rsid w:val="00A364A8"/>
    <w:rsid w:val="00D44805"/>
    <w:rsid w:val="00E11B19"/>
    <w:rsid w:val="00E4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4a48bb-49b0-4c97-8c92-ea43f85223f5"/>
    <ds:schemaRef ds:uri="04cb5802-5e34-4202-8716-935458b54b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4</cp:revision>
  <dcterms:created xsi:type="dcterms:W3CDTF">2020-06-10T10:28:00Z</dcterms:created>
  <dcterms:modified xsi:type="dcterms:W3CDTF">2020-06-10T10:29:00Z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